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9C6066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4F3F73" w:rsidP="00C16B28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7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จัดการโรคติดต่อและภัยคุกคามด้านสุขภาพ</w:t>
      </w:r>
    </w:p>
    <w:p w:rsidR="00136EAD" w:rsidRDefault="00136EAD" w:rsidP="00136EAD">
      <w:pPr>
        <w:ind w:left="1134" w:hanging="1134"/>
        <w:rPr>
          <w:b/>
          <w:bCs/>
          <w:sz w:val="28"/>
          <w:szCs w:val="28"/>
        </w:rPr>
      </w:pPr>
      <w:r w:rsidRPr="00136EAD">
        <w:rPr>
          <w:rFonts w:hint="cs"/>
          <w:b/>
          <w:bCs/>
          <w:sz w:val="28"/>
          <w:szCs w:val="28"/>
          <w:cs/>
        </w:rPr>
        <w:t xml:space="preserve">เป้าหมาย </w:t>
      </w:r>
      <w:r w:rsidRPr="00136EAD">
        <w:rPr>
          <w:b/>
          <w:bCs/>
          <w:sz w:val="28"/>
          <w:szCs w:val="28"/>
        </w:rPr>
        <w:t xml:space="preserve">: </w:t>
      </w:r>
      <w:r w:rsidRPr="00136EAD">
        <w:rPr>
          <w:rFonts w:hint="cs"/>
          <w:sz w:val="28"/>
          <w:szCs w:val="28"/>
          <w:cs/>
        </w:rPr>
        <w:t>1)</w:t>
      </w:r>
      <w:r>
        <w:rPr>
          <w:rFonts w:hint="cs"/>
          <w:b/>
          <w:bCs/>
          <w:sz w:val="28"/>
          <w:szCs w:val="28"/>
          <w:cs/>
        </w:rPr>
        <w:t xml:space="preserve"> เสริมสร้างความเข้มแข็งของระบบการเฝ้าระวังและสอบสวนโรคและภัยคุกคามด้านสุขภาพ เพื่อให้ทันกับแนวโน้มการระบาดของโรคติดต่ออุบัติใหม่ และสนับสนุนการดำเนินการของกฎอนามัยระหว่างประเทศ (</w:t>
      </w:r>
      <w:r>
        <w:rPr>
          <w:b/>
          <w:bCs/>
          <w:sz w:val="28"/>
          <w:szCs w:val="28"/>
        </w:rPr>
        <w:t xml:space="preserve">IHR) </w:t>
      </w:r>
      <w:r>
        <w:rPr>
          <w:rFonts w:hint="cs"/>
          <w:b/>
          <w:bCs/>
          <w:sz w:val="28"/>
          <w:szCs w:val="28"/>
          <w:cs/>
        </w:rPr>
        <w:t>โดยสนับสนุนประเทศกำลังพัฒนาโดยเฉพาะประเทศเพื่อนบ้านในการสร้างขีดความสามารถด้านบุคลากรและเครือข่ายห้องปฏิบัติการ</w:t>
      </w:r>
    </w:p>
    <w:p w:rsidR="00136EAD" w:rsidRDefault="00136EAD" w:rsidP="00136EAD">
      <w:pPr>
        <w:ind w:left="1134" w:hanging="283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 xml:space="preserve"> 2) เร่งรัดขับเคลื่อนการดำเนินการตามแผนยุทธศาสตร์เตรียมความพร้อมป้องกัน และแก้ไขปัญหาโรคตดต่ออุบัติใหม่แห่งชาติ (พ.ศ.2556-2559) โดยเน้นการดำเนินการตามหลักการ “สุขภาพหนึ่งเดียว” ให้มีส่วนร่วมจากทุกภาคส่วนทั้งในภาครัฐและเอกชนทุกระดับ</w:t>
      </w:r>
    </w:p>
    <w:p w:rsidR="00136EAD" w:rsidRDefault="00136EAD" w:rsidP="00136EAD">
      <w:pPr>
        <w:ind w:left="1134" w:hanging="283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 xml:space="preserve"> 3) เร่งรัดและดำเนินการให้เกิดความยั่งยืนในการกำจัด กวาดล้างและควบคุมโรคติดต่อที่ป้องกันได้ด้วยวัคซีน โดยเฉพาะโรคโปลิโอ  หัด  คอตีบ  บาดทะยัก  ไอกรน  และเพิ่มประสิทธิภาพการป้องกันควบคุมโรคติดต่อที่สำคัญ เช่น วัณโรค โรคเอดส์ โรคติดต่อนำโดยแมลง โรคตับอักเสบ และพยาธิใบไม้ในตับ</w:t>
      </w:r>
    </w:p>
    <w:p w:rsidR="00136EAD" w:rsidRDefault="00136EAD" w:rsidP="00136EAD">
      <w:pPr>
        <w:ind w:left="1134" w:hanging="283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 xml:space="preserve"> 4) เสริมสร้างความเข้มแข็งและการมีส่วนร่วมจากท้องถิ่นและชุมชน ในการจัดการภัยคุกคามทางสุขภาพ การจัดการอนามัยสิ่งแวดล้อมและโรคที่เกิดจากการประกอบอาชีพ โดยเน้นการพัฒนาขีดความสามารถในการประเมินผลกระทบด้านสุขภาพของชุมชนท้องถิ่น ภายใต้ </w:t>
      </w:r>
      <w:proofErr w:type="spellStart"/>
      <w:r>
        <w:rPr>
          <w:rFonts w:hint="cs"/>
          <w:b/>
          <w:bCs/>
          <w:sz w:val="28"/>
          <w:szCs w:val="28"/>
          <w:cs/>
        </w:rPr>
        <w:t>พรบ.</w:t>
      </w:r>
      <w:proofErr w:type="spellEnd"/>
      <w:r>
        <w:rPr>
          <w:rFonts w:hint="cs"/>
          <w:b/>
          <w:bCs/>
          <w:sz w:val="28"/>
          <w:szCs w:val="28"/>
          <w:cs/>
        </w:rPr>
        <w:t>สุขภาพแห่งชาติ และการพัฒนากลไกควบคุมการทำงานของผู้ประกอบวิชาชีพด้านสาธารณสุขในโรงงานอย่างเข้มงวด</w:t>
      </w:r>
    </w:p>
    <w:p w:rsidR="00136EAD" w:rsidRPr="00136EAD" w:rsidRDefault="00136EAD" w:rsidP="00136EAD">
      <w:pPr>
        <w:ind w:left="1134" w:hanging="283"/>
        <w:rPr>
          <w:b/>
          <w:bCs/>
          <w:sz w:val="28"/>
          <w:szCs w:val="28"/>
          <w:cs/>
        </w:rPr>
      </w:pPr>
      <w:r>
        <w:rPr>
          <w:rFonts w:hint="cs"/>
          <w:b/>
          <w:bCs/>
          <w:sz w:val="28"/>
          <w:szCs w:val="28"/>
          <w:cs/>
        </w:rPr>
        <w:t xml:space="preserve"> 5) พัฒนาระบบและกลไกในการพิจารณานำวัคซีนและเทคโนโลยีใหม่เข้าสู่ระบบหลักประกันสุขภาพ เช่น วัคซีนป้องกันมะเร็งปากมดลูก การทดสอบดีเอนเอในการตรวจคัดกรองมะเร็งปากมดลูก วัคซีน</w:t>
      </w:r>
      <w:r w:rsidR="006E1B4F">
        <w:rPr>
          <w:rFonts w:hint="cs"/>
          <w:b/>
          <w:bCs/>
          <w:sz w:val="28"/>
          <w:szCs w:val="28"/>
          <w:cs/>
        </w:rPr>
        <w:t xml:space="preserve">โรตา </w:t>
      </w:r>
      <w:proofErr w:type="spellStart"/>
      <w:r w:rsidR="006E1B4F">
        <w:rPr>
          <w:rFonts w:hint="cs"/>
          <w:b/>
          <w:bCs/>
          <w:sz w:val="28"/>
          <w:szCs w:val="28"/>
          <w:cs/>
        </w:rPr>
        <w:t>ไวรัส</w:t>
      </w:r>
      <w:proofErr w:type="spellEnd"/>
      <w:r w:rsidR="006E1B4F">
        <w:rPr>
          <w:rFonts w:hint="cs"/>
          <w:b/>
          <w:bCs/>
          <w:sz w:val="28"/>
          <w:szCs w:val="28"/>
          <w:cs/>
        </w:rPr>
        <w:t>ป้องกันท้องร่วงในเด็ก วัคซีนผสมห้าหรือหกชนิด เป็นต้น ทั้งนี้ให้เป็นไปตามหลักฐานเชิงประจักษ์ที่ได้จากการประเมินเทคโนโลยีที่เข้มแข็ง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9C606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9C606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9C606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9C606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9C606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9C606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1E2A60" w:rsidRDefault="001E2A60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1E2A60" w:rsidRDefault="001E2A60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1E2A60" w:rsidRDefault="001E2A60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lastRenderedPageBreak/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1E2A60" w:rsidRPr="004F29D6" w:rsidRDefault="001E2A60" w:rsidP="001E2A60">
      <w:pPr>
        <w:pStyle w:val="a3"/>
        <w:ind w:left="284"/>
        <w:rPr>
          <w:rFonts w:cs="TH SarabunPSK"/>
          <w:szCs w:val="32"/>
        </w:rPr>
      </w:pPr>
      <w:r w:rsidRPr="004F29D6">
        <w:rPr>
          <w:rFonts w:cs="TH SarabunPSK"/>
          <w:szCs w:val="32"/>
          <w:cs/>
        </w:rPr>
        <w:t xml:space="preserve">ชื่อผู้รายงาน   </w:t>
      </w:r>
      <w:r w:rsidRPr="004F29D6">
        <w:rPr>
          <w:rFonts w:cs="TH SarabunPSK"/>
          <w:szCs w:val="32"/>
        </w:rPr>
        <w:t>:</w:t>
      </w:r>
      <w:r w:rsidRPr="004F29D6">
        <w:rPr>
          <w:rFonts w:cs="TH SarabunPSK"/>
          <w:szCs w:val="32"/>
          <w:cs/>
        </w:rPr>
        <w:t xml:space="preserve"> </w:t>
      </w:r>
      <w:proofErr w:type="gramStart"/>
      <w:r>
        <w:rPr>
          <w:rFonts w:cs="TH SarabunPSK" w:hint="cs"/>
          <w:szCs w:val="32"/>
          <w:cs/>
        </w:rPr>
        <w:t>นาย</w:t>
      </w:r>
      <w:proofErr w:type="spellStart"/>
      <w:r>
        <w:rPr>
          <w:rFonts w:cs="TH SarabunPSK" w:hint="cs"/>
          <w:szCs w:val="32"/>
          <w:cs/>
        </w:rPr>
        <w:t>สถิตย์</w:t>
      </w:r>
      <w:proofErr w:type="spellEnd"/>
      <w:r>
        <w:rPr>
          <w:rFonts w:cs="TH SarabunPSK" w:hint="cs"/>
          <w:szCs w:val="32"/>
          <w:cs/>
        </w:rPr>
        <w:t xml:space="preserve">  บุญ</w:t>
      </w:r>
      <w:proofErr w:type="spellStart"/>
      <w:r>
        <w:rPr>
          <w:rFonts w:cs="TH SarabunPSK" w:hint="cs"/>
          <w:szCs w:val="32"/>
          <w:cs/>
        </w:rPr>
        <w:t>เป็ง</w:t>
      </w:r>
      <w:proofErr w:type="spellEnd"/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  <w:t xml:space="preserve">วัน/เดือน/ปี </w:t>
      </w:r>
      <w:r w:rsidRPr="004F29D6">
        <w:rPr>
          <w:rFonts w:cs="TH SarabunPSK"/>
          <w:szCs w:val="32"/>
        </w:rPr>
        <w:t xml:space="preserve">: </w:t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</w:p>
    <w:p w:rsidR="001E2A60" w:rsidRPr="004F29D6" w:rsidRDefault="001E2A60" w:rsidP="001E2A60">
      <w:pPr>
        <w:ind w:left="284"/>
        <w:rPr>
          <w:cs/>
        </w:rPr>
      </w:pPr>
      <w:r w:rsidRPr="004F29D6">
        <w:rPr>
          <w:cs/>
        </w:rPr>
        <w:t xml:space="preserve">ตำแหน่ง </w:t>
      </w:r>
      <w:r w:rsidRPr="004F29D6">
        <w:tab/>
        <w:t xml:space="preserve"> :</w:t>
      </w:r>
      <w:r w:rsidRPr="004F29D6">
        <w:rPr>
          <w:cs/>
        </w:rPr>
        <w:t xml:space="preserve"> นักวิชาการสาธารณสุข</w:t>
      </w:r>
      <w:r>
        <w:rPr>
          <w:rFonts w:hint="cs"/>
          <w:cs/>
        </w:rPr>
        <w:t>ชำนาญการ</w:t>
      </w:r>
      <w:r w:rsidRPr="004F29D6">
        <w:rPr>
          <w:cs/>
        </w:rPr>
        <w:tab/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ควบคุมโรค</w:t>
      </w:r>
    </w:p>
    <w:p w:rsidR="001E2A60" w:rsidRDefault="001E2A60" w:rsidP="001E2A60">
      <w:pPr>
        <w:ind w:left="284" w:right="-306"/>
        <w:rPr>
          <w:rFonts w:ascii="TH SarabunIT๙" w:hAnsi="TH SarabunIT๙" w:cs="TH SarabunIT๙"/>
          <w:sz w:val="36"/>
          <w:szCs w:val="36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081-046 3917</w:t>
      </w:r>
      <w:r>
        <w:t>, 055-518 120</w:t>
      </w:r>
      <w:r w:rsidRPr="004F29D6">
        <w:rPr>
          <w:cs/>
        </w:rPr>
        <w:tab/>
      </w:r>
      <w:r w:rsidRPr="004F29D6">
        <w:rPr>
          <w:cs/>
        </w:rPr>
        <w:tab/>
      </w:r>
      <w:r w:rsidRPr="004F29D6">
        <w:t>E-mail       :</w:t>
      </w:r>
      <w:r w:rsidRPr="004F29D6">
        <w:rPr>
          <w:cs/>
        </w:rPr>
        <w:t xml:space="preserve"> </w:t>
      </w:r>
      <w:r>
        <w:t>sathid9@hotmail.com</w:t>
      </w:r>
    </w:p>
    <w:p w:rsidR="00F833C1" w:rsidRDefault="00F833C1" w:rsidP="001E2A60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E91" w:rsidRDefault="007A6E91" w:rsidP="00897FA6">
      <w:r>
        <w:separator/>
      </w:r>
    </w:p>
  </w:endnote>
  <w:endnote w:type="continuationSeparator" w:id="0">
    <w:p w:rsidR="007A6E91" w:rsidRDefault="007A6E91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E91" w:rsidRDefault="007A6E91" w:rsidP="00897FA6">
      <w:r>
        <w:separator/>
      </w:r>
    </w:p>
  </w:footnote>
  <w:footnote w:type="continuationSeparator" w:id="0">
    <w:p w:rsidR="007A6E91" w:rsidRDefault="007A6E91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9C6066" w:rsidP="00897FA6">
        <w:pPr>
          <w:pStyle w:val="a5"/>
          <w:jc w:val="right"/>
        </w:pPr>
        <w:fldSimple w:instr=" PAGE   \* MERGEFORMAT ">
          <w:r w:rsidR="001E2A60" w:rsidRPr="001E2A60">
            <w:rPr>
              <w:rFonts w:cs="TH SarabunPSK"/>
              <w:noProof/>
              <w:szCs w:val="32"/>
              <w:lang w:val="th-TH"/>
            </w:rPr>
            <w:t>2</w:t>
          </w:r>
        </w:fldSimple>
      </w:p>
      <w:p w:rsidR="007C1DB6" w:rsidRPr="00897FA6" w:rsidRDefault="009C6066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22FCB"/>
    <w:multiLevelType w:val="hybridMultilevel"/>
    <w:tmpl w:val="47A054BA"/>
    <w:lvl w:ilvl="0" w:tplc="F808CF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4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B3B69"/>
    <w:rsid w:val="000C6839"/>
    <w:rsid w:val="000F3AD4"/>
    <w:rsid w:val="000F78DF"/>
    <w:rsid w:val="00100432"/>
    <w:rsid w:val="00100844"/>
    <w:rsid w:val="00104E34"/>
    <w:rsid w:val="0011230A"/>
    <w:rsid w:val="00136EAD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E2A60"/>
    <w:rsid w:val="001F0D7E"/>
    <w:rsid w:val="0023670B"/>
    <w:rsid w:val="002406D5"/>
    <w:rsid w:val="00252CF8"/>
    <w:rsid w:val="00263BEA"/>
    <w:rsid w:val="002A7DCB"/>
    <w:rsid w:val="002B104A"/>
    <w:rsid w:val="002B1637"/>
    <w:rsid w:val="002B3A43"/>
    <w:rsid w:val="002C3837"/>
    <w:rsid w:val="00310C11"/>
    <w:rsid w:val="003364C3"/>
    <w:rsid w:val="003549A7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0B8F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421D"/>
    <w:rsid w:val="007A6E91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66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14FD"/>
    <w:rsid w:val="00F277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  <o:rules v:ext="edit">
        <o:r id="V:Rule7" type="connector" idref="#_x0000_s1091"/>
        <o:r id="V:Rule8" type="connector" idref="#_x0000_s1089"/>
        <o:r id="V:Rule9" type="connector" idref="#_x0000_s1092"/>
        <o:r id="V:Rule10" type="connector" idref="#_x0000_s1093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137</cp:revision>
  <cp:lastPrinted>2015-02-26T04:27:00Z</cp:lastPrinted>
  <dcterms:created xsi:type="dcterms:W3CDTF">2015-01-22T05:13:00Z</dcterms:created>
  <dcterms:modified xsi:type="dcterms:W3CDTF">2015-02-26T04:27:00Z</dcterms:modified>
</cp:coreProperties>
</file>